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3418"/>
        <w:gridCol w:w="3367"/>
      </w:tblGrid>
      <w:tr w:rsidR="006C58C1" w:rsidRPr="006C58C1" w14:paraId="4C04B09D" w14:textId="77777777" w:rsidTr="00803454">
        <w:trPr>
          <w:trHeight w:val="2250"/>
          <w:jc w:val="center"/>
        </w:trPr>
        <w:tc>
          <w:tcPr>
            <w:tcW w:w="3152" w:type="dxa"/>
            <w:shd w:val="clear" w:color="auto" w:fill="auto"/>
          </w:tcPr>
          <w:p w14:paraId="1EB97D74" w14:textId="334B6147" w:rsidR="006C58C1" w:rsidRPr="006C58C1" w:rsidRDefault="006C58C1" w:rsidP="006C58C1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4"/>
              </w:rPr>
              <w:drawing>
                <wp:inline distT="0" distB="0" distL="0" distR="0" wp14:anchorId="6DDFA5CD" wp14:editId="549BBECE">
                  <wp:extent cx="1200150" cy="1200150"/>
                  <wp:effectExtent l="0" t="0" r="0" b="0"/>
                  <wp:docPr id="1" name="Picture 1" descr="City Seal Gold-Blue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Gold-Blue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uto"/>
          </w:tcPr>
          <w:p w14:paraId="4D0E9B9D" w14:textId="4BCC13F8" w:rsidR="006C58C1" w:rsidRPr="006C58C1" w:rsidRDefault="00803454" w:rsidP="006C5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26DFC4" wp14:editId="1F4C3A8A">
                  <wp:extent cx="1192801" cy="1333961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town Development Autho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01" cy="133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shd w:val="clear" w:color="auto" w:fill="auto"/>
          </w:tcPr>
          <w:p w14:paraId="4474B305" w14:textId="5DE80C00" w:rsidR="006C58C1" w:rsidRPr="006C58C1" w:rsidRDefault="00A80317" w:rsidP="006C58C1">
            <w:pPr>
              <w:tabs>
                <w:tab w:val="left" w:pos="1227"/>
                <w:tab w:val="right" w:pos="412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A80317">
              <w:rPr>
                <w:rFonts w:ascii="Arial" w:eastAsia="Times New Roman" w:hAnsi="Arial" w:cs="Arial"/>
                <w:b/>
                <w:noProof/>
                <w:sz w:val="28"/>
                <w:szCs w:val="24"/>
              </w:rPr>
              <w:drawing>
                <wp:inline distT="0" distB="0" distL="0" distR="0" wp14:anchorId="2A2143C7" wp14:editId="00D7C854">
                  <wp:extent cx="1352550" cy="1276350"/>
                  <wp:effectExtent l="0" t="0" r="0" b="0"/>
                  <wp:docPr id="9217" name="Picture 1" descr="H:\MPC_Shr\Adam\Images\Images\Logos &amp; Seals\MPC 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1" descr="H:\MPC_Shr\Adam\Images\Images\Logos &amp; Seals\MPC Logo_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6" r="-140"/>
                          <a:stretch/>
                        </pic:blipFill>
                        <pic:spPr bwMode="auto">
                          <a:xfrm>
                            <a:off x="0" y="0"/>
                            <a:ext cx="1359089" cy="128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FBB4A" w14:textId="77777777" w:rsidR="006C58C1" w:rsidRPr="00803454" w:rsidRDefault="006C58C1" w:rsidP="005152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6C58C1" w:rsidRPr="00406CD3" w14:paraId="2E5EF43E" w14:textId="77777777" w:rsidTr="00421B61">
        <w:tc>
          <w:tcPr>
            <w:tcW w:w="10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582245" w14:textId="77777777" w:rsidR="006C58C1" w:rsidRPr="00F712CE" w:rsidRDefault="006C58C1" w:rsidP="006C5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8551ECC" w14:textId="77777777" w:rsidR="006C58C1" w:rsidRPr="00F712CE" w:rsidRDefault="006C58C1" w:rsidP="00FF330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12C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Hold Harmless Agreement</w:t>
            </w:r>
          </w:p>
          <w:p w14:paraId="64BF09C1" w14:textId="0FE60DCE" w:rsidR="00F712CE" w:rsidRDefault="006C58C1" w:rsidP="00FF330E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712C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City of Shreveport, Louisiana </w:t>
            </w:r>
          </w:p>
          <w:p w14:paraId="46B87B4C" w14:textId="06A4362D" w:rsidR="006C58C1" w:rsidRPr="00F712CE" w:rsidRDefault="006C58C1" w:rsidP="00FF330E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712C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Sidewalk Café Permit</w:t>
            </w:r>
            <w:r w:rsidR="00F712CE" w:rsidRPr="00F712C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Temporary</w:t>
            </w:r>
            <w:r w:rsidR="00F712C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Outdoor restaurant Permit</w:t>
            </w:r>
          </w:p>
        </w:tc>
      </w:tr>
    </w:tbl>
    <w:p w14:paraId="225745A6" w14:textId="77777777" w:rsidR="006C58C1" w:rsidRDefault="006C58C1" w:rsidP="006C58C1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</w:p>
    <w:p w14:paraId="61E542D7" w14:textId="0917B63E" w:rsidR="003979B0" w:rsidRPr="00FF330E" w:rsidRDefault="006C58C1" w:rsidP="006C58C1">
      <w:pPr>
        <w:spacing w:after="0" w:line="240" w:lineRule="auto"/>
        <w:jc w:val="center"/>
        <w:rPr>
          <w:rFonts w:ascii="Georgia" w:eastAsia="Times New Roman" w:hAnsi="Georgia" w:cs="Arial"/>
          <w:b/>
          <w:szCs w:val="24"/>
        </w:rPr>
      </w:pPr>
      <w:r w:rsidRPr="006C58C1">
        <w:rPr>
          <w:rFonts w:ascii="Georgia" w:eastAsia="Times New Roman" w:hAnsi="Georgia" w:cs="Arial"/>
          <w:b/>
          <w:szCs w:val="24"/>
        </w:rPr>
        <w:t>WITNESSETH</w:t>
      </w:r>
    </w:p>
    <w:p w14:paraId="6DB72031" w14:textId="77777777" w:rsidR="006C58C1" w:rsidRPr="00FF330E" w:rsidRDefault="006C58C1" w:rsidP="006C58C1">
      <w:pPr>
        <w:spacing w:after="0" w:line="240" w:lineRule="auto"/>
        <w:jc w:val="center"/>
        <w:rPr>
          <w:rFonts w:ascii="Georgia" w:eastAsia="Times New Roman" w:hAnsi="Georgia" w:cs="Arial"/>
          <w:b/>
          <w:szCs w:val="24"/>
        </w:rPr>
      </w:pPr>
    </w:p>
    <w:p w14:paraId="23C3A68D" w14:textId="2AEDE62C" w:rsidR="003979B0" w:rsidRPr="00FF330E" w:rsidRDefault="006E4090" w:rsidP="004518C8">
      <w:pPr>
        <w:jc w:val="both"/>
        <w:rPr>
          <w:rFonts w:ascii="Times New Roman" w:hAnsi="Times New Roman" w:cs="Times New Roman"/>
          <w:szCs w:val="24"/>
        </w:rPr>
      </w:pPr>
      <w:r w:rsidRPr="00FF330E">
        <w:rPr>
          <w:rFonts w:ascii="Times New Roman" w:hAnsi="Times New Roman" w:cs="Times New Roman"/>
          <w:szCs w:val="24"/>
        </w:rPr>
        <w:tab/>
      </w:r>
      <w:r w:rsidR="003979B0" w:rsidRPr="00FF330E">
        <w:rPr>
          <w:rFonts w:ascii="Times New Roman" w:hAnsi="Times New Roman" w:cs="Times New Roman"/>
          <w:b/>
          <w:szCs w:val="24"/>
        </w:rPr>
        <w:t>WHEREAS,</w:t>
      </w:r>
      <w:r w:rsidR="003979B0" w:rsidRPr="00FF330E">
        <w:rPr>
          <w:rFonts w:ascii="Times New Roman" w:hAnsi="Times New Roman" w:cs="Times New Roman"/>
          <w:szCs w:val="24"/>
        </w:rPr>
        <w:t xml:space="preserve"> the undersigned has made applica</w:t>
      </w:r>
      <w:r w:rsidRPr="00FF330E">
        <w:rPr>
          <w:rFonts w:ascii="Times New Roman" w:hAnsi="Times New Roman" w:cs="Times New Roman"/>
          <w:szCs w:val="24"/>
        </w:rPr>
        <w:t>tion for a Sidewalk Café Permit</w:t>
      </w:r>
      <w:r w:rsidR="003979B0" w:rsidRPr="00FF330E">
        <w:rPr>
          <w:rFonts w:ascii="Times New Roman" w:hAnsi="Times New Roman" w:cs="Times New Roman"/>
          <w:szCs w:val="24"/>
        </w:rPr>
        <w:t xml:space="preserve"> in the City of Shreveport,</w:t>
      </w:r>
      <w:r w:rsidRPr="00FF330E">
        <w:rPr>
          <w:rFonts w:ascii="Times New Roman" w:hAnsi="Times New Roman" w:cs="Times New Roman"/>
          <w:szCs w:val="24"/>
        </w:rPr>
        <w:t xml:space="preserve"> Louisiana, pursuant to Shreveport City Code </w:t>
      </w:r>
      <w:hyperlink r:id="rId7" w:history="1">
        <w:r w:rsidRPr="00FF330E">
          <w:rPr>
            <w:rStyle w:val="Hyperlink"/>
            <w:rFonts w:ascii="Times New Roman" w:hAnsi="Times New Roman" w:cs="Times New Roman"/>
            <w:color w:val="0000FF"/>
            <w:szCs w:val="24"/>
          </w:rPr>
          <w:t>Sec. 78-139</w:t>
        </w:r>
      </w:hyperlink>
      <w:r w:rsidRPr="00FF330E">
        <w:rPr>
          <w:rFonts w:ascii="Times New Roman" w:hAnsi="Times New Roman" w:cs="Times New Roman"/>
          <w:szCs w:val="24"/>
        </w:rPr>
        <w:t>.</w:t>
      </w:r>
    </w:p>
    <w:p w14:paraId="735CCA17" w14:textId="06C07C0A" w:rsidR="003979B0" w:rsidRPr="00FF330E" w:rsidRDefault="00381FAC" w:rsidP="004518C8">
      <w:pPr>
        <w:jc w:val="both"/>
        <w:rPr>
          <w:rFonts w:ascii="Times New Roman" w:hAnsi="Times New Roman" w:cs="Times New Roman"/>
          <w:szCs w:val="24"/>
        </w:rPr>
      </w:pPr>
      <w:r w:rsidRPr="00FF330E">
        <w:rPr>
          <w:rFonts w:ascii="Times New Roman" w:hAnsi="Times New Roman" w:cs="Times New Roman"/>
          <w:b/>
          <w:szCs w:val="24"/>
        </w:rPr>
        <w:tab/>
      </w:r>
      <w:r w:rsidR="003979B0" w:rsidRPr="00FF330E">
        <w:rPr>
          <w:rFonts w:ascii="Times New Roman" w:hAnsi="Times New Roman" w:cs="Times New Roman"/>
          <w:b/>
          <w:szCs w:val="24"/>
        </w:rPr>
        <w:t>NOW, THEREFORE,</w:t>
      </w:r>
      <w:r w:rsidR="003979B0" w:rsidRPr="00FF330E">
        <w:rPr>
          <w:rFonts w:ascii="Times New Roman" w:hAnsi="Times New Roman" w:cs="Times New Roman"/>
          <w:szCs w:val="24"/>
        </w:rPr>
        <w:t xml:space="preserve"> </w:t>
      </w:r>
      <w:r w:rsidR="00241B1A" w:rsidRPr="00FF330E">
        <w:rPr>
          <w:rFonts w:ascii="Times New Roman" w:hAnsi="Times New Roman" w:cs="Times New Roman"/>
          <w:szCs w:val="24"/>
        </w:rPr>
        <w:t>i</w:t>
      </w:r>
      <w:r w:rsidR="00241B1A" w:rsidRPr="00FF330E">
        <w:rPr>
          <w:rFonts w:ascii="Times New Roman" w:hAnsi="Times New Roman"/>
          <w:spacing w:val="4"/>
          <w:szCs w:val="24"/>
        </w:rPr>
        <w:t xml:space="preserve">n consideration of the privileges and permit granted to the undersigned applicant authorizing the applicant to operate a Sidewalk Café under the guidelines set forth in </w:t>
      </w:r>
      <w:r w:rsidR="00241B1A" w:rsidRPr="00FF330E">
        <w:rPr>
          <w:rFonts w:ascii="Times New Roman" w:hAnsi="Times New Roman" w:cs="Times New Roman"/>
          <w:szCs w:val="24"/>
        </w:rPr>
        <w:t xml:space="preserve">Shreveport City Code </w:t>
      </w:r>
      <w:hyperlink r:id="rId8" w:history="1">
        <w:r w:rsidR="00241B1A" w:rsidRPr="00FF330E">
          <w:rPr>
            <w:rStyle w:val="Hyperlink"/>
            <w:rFonts w:ascii="Times New Roman" w:hAnsi="Times New Roman" w:cs="Times New Roman"/>
            <w:color w:val="0000FF"/>
            <w:szCs w:val="24"/>
          </w:rPr>
          <w:t>Sec. 78-139</w:t>
        </w:r>
      </w:hyperlink>
      <w:r w:rsidR="00241B1A" w:rsidRPr="00FF330E">
        <w:rPr>
          <w:rFonts w:ascii="Times New Roman" w:hAnsi="Times New Roman" w:cs="Times New Roman"/>
          <w:color w:val="0000FF"/>
          <w:szCs w:val="24"/>
        </w:rPr>
        <w:t xml:space="preserve"> </w:t>
      </w:r>
      <w:r w:rsidR="00241B1A" w:rsidRPr="00FF330E">
        <w:rPr>
          <w:rFonts w:ascii="Times New Roman" w:hAnsi="Times New Roman" w:cs="Times New Roman"/>
        </w:rPr>
        <w:t>and the</w:t>
      </w:r>
      <w:r w:rsidR="00241B1A" w:rsidRPr="00FF330E">
        <w:rPr>
          <w:rFonts w:ascii="Times New Roman" w:hAnsi="Times New Roman" w:cs="Times New Roman"/>
          <w:color w:val="0000FF"/>
          <w:szCs w:val="24"/>
        </w:rPr>
        <w:t xml:space="preserve"> </w:t>
      </w:r>
      <w:r w:rsidR="00241B1A" w:rsidRPr="00FF330E">
        <w:rPr>
          <w:rFonts w:ascii="Times New Roman" w:hAnsi="Times New Roman"/>
          <w:spacing w:val="4"/>
          <w:szCs w:val="24"/>
        </w:rPr>
        <w:t>Sidewalk Café Permit Application, the undersigned applicant hereby agrees to indem</w:t>
      </w:r>
      <w:r w:rsidR="00FF330E" w:rsidRPr="00FF330E">
        <w:rPr>
          <w:rFonts w:ascii="Times New Roman" w:hAnsi="Times New Roman"/>
          <w:spacing w:val="4"/>
          <w:szCs w:val="24"/>
        </w:rPr>
        <w:t xml:space="preserve">nify and hold harmless </w:t>
      </w:r>
      <w:r w:rsidR="003979B0" w:rsidRPr="00FF330E">
        <w:rPr>
          <w:rFonts w:ascii="Times New Roman" w:hAnsi="Times New Roman" w:cs="Times New Roman"/>
          <w:szCs w:val="24"/>
        </w:rPr>
        <w:t>the City of Shreveport</w:t>
      </w:r>
      <w:r w:rsidRPr="00FF330E">
        <w:rPr>
          <w:rFonts w:ascii="Times New Roman" w:hAnsi="Times New Roman" w:cs="Times New Roman"/>
          <w:szCs w:val="24"/>
        </w:rPr>
        <w:t xml:space="preserve"> (“CITY”)</w:t>
      </w:r>
      <w:r w:rsidR="003979B0" w:rsidRPr="00FF330E">
        <w:rPr>
          <w:rFonts w:ascii="Times New Roman" w:hAnsi="Times New Roman" w:cs="Times New Roman"/>
          <w:szCs w:val="24"/>
        </w:rPr>
        <w:t xml:space="preserve">, the </w:t>
      </w:r>
      <w:r w:rsidRPr="00FF330E">
        <w:rPr>
          <w:rFonts w:ascii="Times New Roman" w:hAnsi="Times New Roman" w:cs="Times New Roman"/>
          <w:szCs w:val="24"/>
        </w:rPr>
        <w:t xml:space="preserve">Shreveport </w:t>
      </w:r>
      <w:r w:rsidR="003979B0" w:rsidRPr="00FF330E">
        <w:rPr>
          <w:rFonts w:ascii="Times New Roman" w:hAnsi="Times New Roman" w:cs="Times New Roman"/>
          <w:szCs w:val="24"/>
        </w:rPr>
        <w:t>Downtown Development Authority</w:t>
      </w:r>
      <w:r w:rsidRPr="00FF330E">
        <w:rPr>
          <w:rFonts w:ascii="Times New Roman" w:hAnsi="Times New Roman" w:cs="Times New Roman"/>
          <w:szCs w:val="24"/>
        </w:rPr>
        <w:t xml:space="preserve"> (“DDA”)</w:t>
      </w:r>
      <w:r w:rsidR="003979B0" w:rsidRPr="00FF330E">
        <w:rPr>
          <w:rFonts w:ascii="Times New Roman" w:hAnsi="Times New Roman" w:cs="Times New Roman"/>
          <w:szCs w:val="24"/>
        </w:rPr>
        <w:t xml:space="preserve">, the </w:t>
      </w:r>
      <w:r w:rsidRPr="00FF330E">
        <w:rPr>
          <w:rFonts w:ascii="Times New Roman" w:hAnsi="Times New Roman" w:cs="Times New Roman"/>
          <w:szCs w:val="24"/>
        </w:rPr>
        <w:t xml:space="preserve">Shreveport Caddo </w:t>
      </w:r>
      <w:r w:rsidR="003979B0" w:rsidRPr="00FF330E">
        <w:rPr>
          <w:rFonts w:ascii="Times New Roman" w:hAnsi="Times New Roman" w:cs="Times New Roman"/>
          <w:szCs w:val="24"/>
        </w:rPr>
        <w:t>Metropolitan Planning Commission</w:t>
      </w:r>
      <w:r w:rsidRPr="00FF330E">
        <w:rPr>
          <w:rFonts w:ascii="Times New Roman" w:hAnsi="Times New Roman" w:cs="Times New Roman"/>
          <w:szCs w:val="24"/>
        </w:rPr>
        <w:t xml:space="preserve"> (“MPC”)</w:t>
      </w:r>
      <w:r w:rsidR="003979B0" w:rsidRPr="00FF330E">
        <w:rPr>
          <w:rFonts w:ascii="Times New Roman" w:hAnsi="Times New Roman" w:cs="Times New Roman"/>
          <w:szCs w:val="24"/>
        </w:rPr>
        <w:t>, their elected officials, officers, employees and agents from and against any and all claims, demands, lawsuits, judgments and sums of money to any party accruin</w:t>
      </w:r>
      <w:r w:rsidRPr="00FF330E">
        <w:rPr>
          <w:rFonts w:ascii="Times New Roman" w:hAnsi="Times New Roman" w:cs="Times New Roman"/>
          <w:szCs w:val="24"/>
        </w:rPr>
        <w:t>g against the CITY, the DDA</w:t>
      </w:r>
      <w:r w:rsidR="003979B0" w:rsidRPr="00FF330E">
        <w:rPr>
          <w:rFonts w:ascii="Times New Roman" w:hAnsi="Times New Roman" w:cs="Times New Roman"/>
          <w:szCs w:val="24"/>
        </w:rPr>
        <w:t xml:space="preserve">, the </w:t>
      </w:r>
      <w:r w:rsidRPr="00FF330E">
        <w:rPr>
          <w:rFonts w:ascii="Times New Roman" w:hAnsi="Times New Roman" w:cs="Times New Roman"/>
          <w:szCs w:val="24"/>
        </w:rPr>
        <w:t>MPC</w:t>
      </w:r>
      <w:r w:rsidR="003979B0" w:rsidRPr="00FF330E">
        <w:rPr>
          <w:rFonts w:ascii="Times New Roman" w:hAnsi="Times New Roman" w:cs="Times New Roman"/>
          <w:szCs w:val="24"/>
        </w:rPr>
        <w:t xml:space="preserve">, </w:t>
      </w:r>
      <w:r w:rsidRPr="00FF330E">
        <w:rPr>
          <w:rFonts w:ascii="Times New Roman" w:hAnsi="Times New Roman" w:cs="Times New Roman"/>
          <w:szCs w:val="24"/>
        </w:rPr>
        <w:t xml:space="preserve">along with </w:t>
      </w:r>
      <w:r w:rsidR="003979B0" w:rsidRPr="00FF330E">
        <w:rPr>
          <w:rFonts w:ascii="Times New Roman" w:hAnsi="Times New Roman" w:cs="Times New Roman"/>
          <w:szCs w:val="24"/>
        </w:rPr>
        <w:t>their elected officials, officers, employees, and agents for loss of life or injury or damage to persons or property arising out of or in co</w:t>
      </w:r>
      <w:r w:rsidRPr="00FF330E">
        <w:rPr>
          <w:rFonts w:ascii="Times New Roman" w:hAnsi="Times New Roman" w:cs="Times New Roman"/>
          <w:szCs w:val="24"/>
        </w:rPr>
        <w:t xml:space="preserve">nnection with the operations, </w:t>
      </w:r>
      <w:r w:rsidR="003979B0" w:rsidRPr="00FF330E">
        <w:rPr>
          <w:rFonts w:ascii="Times New Roman" w:hAnsi="Times New Roman" w:cs="Times New Roman"/>
          <w:szCs w:val="24"/>
        </w:rPr>
        <w:t xml:space="preserve">licensing </w:t>
      </w:r>
      <w:r w:rsidRPr="00FF330E">
        <w:rPr>
          <w:rFonts w:ascii="Times New Roman" w:hAnsi="Times New Roman" w:cs="Times New Roman"/>
          <w:szCs w:val="24"/>
        </w:rPr>
        <w:t xml:space="preserve">or permitting </w:t>
      </w:r>
      <w:r w:rsidR="003979B0" w:rsidRPr="00FF330E">
        <w:rPr>
          <w:rFonts w:ascii="Times New Roman" w:hAnsi="Times New Roman" w:cs="Times New Roman"/>
          <w:szCs w:val="24"/>
        </w:rPr>
        <w:t>of the undersigned.</w:t>
      </w:r>
    </w:p>
    <w:p w14:paraId="31A0A9FA" w14:textId="37D94DC6" w:rsidR="00FF330E" w:rsidRPr="00FF330E" w:rsidRDefault="00FF330E" w:rsidP="00FF33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F330E">
        <w:rPr>
          <w:rFonts w:ascii="Times New Roman Bold" w:eastAsia="Times New Roman" w:hAnsi="Times New Roman Bold" w:cs="Times New Roman"/>
          <w:b/>
          <w:caps/>
          <w:szCs w:val="24"/>
        </w:rPr>
        <w:tab/>
      </w:r>
      <w:proofErr w:type="gramStart"/>
      <w:r w:rsidRPr="00FF330E">
        <w:rPr>
          <w:rFonts w:ascii="Times New Roman Bold" w:eastAsia="Times New Roman" w:hAnsi="Times New Roman Bold" w:cs="Times New Roman"/>
          <w:b/>
          <w:caps/>
          <w:szCs w:val="24"/>
        </w:rPr>
        <w:t>The undersigned applicant</w:t>
      </w:r>
      <w:r w:rsidR="002514BF">
        <w:rPr>
          <w:rFonts w:ascii="Times New Roman Bold" w:eastAsia="Times New Roman" w:hAnsi="Times New Roman Bold" w:cs="Times New Roman"/>
          <w:b/>
          <w:caps/>
          <w:szCs w:val="24"/>
        </w:rPr>
        <w:t>,</w:t>
      </w:r>
      <w:proofErr w:type="gramEnd"/>
      <w:r w:rsidRPr="00FF330E">
        <w:rPr>
          <w:rFonts w:ascii="Times New Roman" w:eastAsia="Times New Roman" w:hAnsi="Times New Roman" w:cs="Times New Roman"/>
          <w:szCs w:val="24"/>
        </w:rPr>
        <w:t xml:space="preserve"> hereby also agrees that they understand and expressly assume </w:t>
      </w:r>
      <w:r w:rsidR="005A7894">
        <w:rPr>
          <w:rFonts w:ascii="Times New Roman" w:eastAsia="Times New Roman" w:hAnsi="Times New Roman" w:cs="Times New Roman"/>
          <w:szCs w:val="24"/>
        </w:rPr>
        <w:t xml:space="preserve">all </w:t>
      </w:r>
      <w:r w:rsidRPr="00FF330E">
        <w:rPr>
          <w:rFonts w:ascii="Times New Roman" w:eastAsia="Times New Roman" w:hAnsi="Times New Roman" w:cs="Times New Roman"/>
          <w:szCs w:val="24"/>
        </w:rPr>
        <w:t>the risk of operating and conducting business under the Sidewalk Café Permit</w:t>
      </w:r>
      <w:r w:rsidR="00F712CE">
        <w:rPr>
          <w:rFonts w:ascii="Times New Roman" w:eastAsia="Times New Roman" w:hAnsi="Times New Roman" w:cs="Times New Roman"/>
          <w:szCs w:val="24"/>
        </w:rPr>
        <w:t>/Temporary Outdoor Restaurant Permit.</w:t>
      </w:r>
    </w:p>
    <w:p w14:paraId="331DD06D" w14:textId="77777777" w:rsidR="00FF330E" w:rsidRPr="00FF330E" w:rsidRDefault="00FF330E" w:rsidP="00FF330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7AA82553" w14:textId="0D69C1F2" w:rsidR="00854CC5" w:rsidRDefault="00381FAC" w:rsidP="004518C8">
      <w:pPr>
        <w:jc w:val="both"/>
        <w:rPr>
          <w:rFonts w:ascii="Times New Roman" w:hAnsi="Times New Roman" w:cs="Times New Roman"/>
          <w:szCs w:val="24"/>
        </w:rPr>
      </w:pPr>
      <w:r w:rsidRPr="00FF330E">
        <w:rPr>
          <w:rFonts w:ascii="Times New Roman" w:hAnsi="Times New Roman" w:cs="Times New Roman"/>
          <w:b/>
          <w:szCs w:val="24"/>
        </w:rPr>
        <w:tab/>
      </w:r>
      <w:r w:rsidR="00854CC5" w:rsidRPr="00FF330E">
        <w:rPr>
          <w:rFonts w:ascii="Times New Roman" w:hAnsi="Times New Roman" w:cs="Times New Roman"/>
          <w:b/>
          <w:szCs w:val="24"/>
        </w:rPr>
        <w:t>THE UNDERSIGNED</w:t>
      </w:r>
      <w:r w:rsidR="00FF330E" w:rsidRPr="00FF330E">
        <w:rPr>
          <w:rFonts w:ascii="Times New Roman" w:hAnsi="Times New Roman" w:cs="Times New Roman"/>
          <w:b/>
          <w:szCs w:val="24"/>
        </w:rPr>
        <w:t xml:space="preserve"> APPLICANT</w:t>
      </w:r>
      <w:r w:rsidR="00523C1A">
        <w:rPr>
          <w:rFonts w:ascii="Times New Roman" w:hAnsi="Times New Roman" w:cs="Times New Roman"/>
          <w:b/>
          <w:szCs w:val="24"/>
        </w:rPr>
        <w:t>,</w:t>
      </w:r>
      <w:r w:rsidR="00854CC5" w:rsidRPr="00FF330E">
        <w:rPr>
          <w:rFonts w:ascii="Times New Roman" w:hAnsi="Times New Roman" w:cs="Times New Roman"/>
          <w:szCs w:val="24"/>
        </w:rPr>
        <w:t xml:space="preserve"> understands and acknowledges that he/she is responsible for any and all damages in all circumstances created by outdoor furniture, table umbrellas, and/or equipment in the permitted sidewalk café area and agrees to indemnify and hold</w:t>
      </w:r>
      <w:r w:rsidRPr="00FF330E">
        <w:rPr>
          <w:rFonts w:ascii="Times New Roman" w:hAnsi="Times New Roman" w:cs="Times New Roman"/>
          <w:szCs w:val="24"/>
        </w:rPr>
        <w:t xml:space="preserve"> harmless the CITY</w:t>
      </w:r>
      <w:r w:rsidR="00854CC5" w:rsidRPr="00FF330E">
        <w:rPr>
          <w:rFonts w:ascii="Times New Roman" w:hAnsi="Times New Roman" w:cs="Times New Roman"/>
          <w:szCs w:val="24"/>
        </w:rPr>
        <w:t>, th</w:t>
      </w:r>
      <w:r w:rsidRPr="00FF330E">
        <w:rPr>
          <w:rFonts w:ascii="Times New Roman" w:hAnsi="Times New Roman" w:cs="Times New Roman"/>
          <w:szCs w:val="24"/>
        </w:rPr>
        <w:t>e DDA</w:t>
      </w:r>
      <w:r w:rsidR="00854CC5" w:rsidRPr="00FF330E">
        <w:rPr>
          <w:rFonts w:ascii="Times New Roman" w:hAnsi="Times New Roman" w:cs="Times New Roman"/>
          <w:szCs w:val="24"/>
        </w:rPr>
        <w:t xml:space="preserve">, the </w:t>
      </w:r>
      <w:r w:rsidRPr="00FF330E">
        <w:rPr>
          <w:rFonts w:ascii="Times New Roman" w:hAnsi="Times New Roman" w:cs="Times New Roman"/>
          <w:szCs w:val="24"/>
        </w:rPr>
        <w:t>MPC</w:t>
      </w:r>
      <w:r w:rsidR="00854CC5" w:rsidRPr="00FF330E">
        <w:rPr>
          <w:rFonts w:ascii="Times New Roman" w:hAnsi="Times New Roman" w:cs="Times New Roman"/>
          <w:szCs w:val="24"/>
        </w:rPr>
        <w:t xml:space="preserve"> and their elected officials, officers, employees, and agents for any claims or lawsuits to persons or property as a result.</w:t>
      </w:r>
    </w:p>
    <w:p w14:paraId="2D422AA5" w14:textId="77777777" w:rsidR="00523C1A" w:rsidRPr="00FF330E" w:rsidRDefault="00523C1A" w:rsidP="004518C8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540"/>
        <w:gridCol w:w="692"/>
        <w:gridCol w:w="4515"/>
      </w:tblGrid>
      <w:tr w:rsidR="00515244" w:rsidRPr="00515244" w14:paraId="7163098B" w14:textId="77777777" w:rsidTr="00803454">
        <w:trPr>
          <w:trHeight w:val="278"/>
          <w:jc w:val="center"/>
        </w:trPr>
        <w:tc>
          <w:tcPr>
            <w:tcW w:w="9839" w:type="dxa"/>
            <w:gridSpan w:val="4"/>
            <w:shd w:val="clear" w:color="auto" w:fill="auto"/>
          </w:tcPr>
          <w:p w14:paraId="1F53EACA" w14:textId="5655C2C2" w:rsidR="00515244" w:rsidRPr="00515244" w:rsidRDefault="00515244" w:rsidP="008D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51524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THUS DONE AND SIGNED </w:t>
            </w:r>
            <w:r w:rsidRPr="00515244">
              <w:rPr>
                <w:rFonts w:ascii="Times New Roman" w:eastAsia="Times New Roman" w:hAnsi="Times New Roman" w:cs="Times New Roman"/>
                <w:szCs w:val="24"/>
              </w:rPr>
              <w:t>th</w:t>
            </w:r>
            <w:r w:rsidR="008D02A1" w:rsidRPr="00FF330E">
              <w:rPr>
                <w:rFonts w:ascii="Times New Roman" w:eastAsia="Times New Roman" w:hAnsi="Times New Roman" w:cs="Times New Roman"/>
                <w:szCs w:val="24"/>
              </w:rPr>
              <w:t>is ____ day of ___________, 20___</w:t>
            </w:r>
            <w:r w:rsidRPr="00515244">
              <w:rPr>
                <w:rFonts w:ascii="Times New Roman" w:eastAsia="Times New Roman" w:hAnsi="Times New Roman" w:cs="Times New Roman"/>
                <w:szCs w:val="24"/>
              </w:rPr>
              <w:t>, in the presence of the two undersigned witnesses.</w:t>
            </w:r>
          </w:p>
        </w:tc>
      </w:tr>
      <w:tr w:rsidR="00515244" w:rsidRPr="00515244" w14:paraId="4051663B" w14:textId="77777777" w:rsidTr="00803454">
        <w:trPr>
          <w:trHeight w:val="278"/>
          <w:jc w:val="center"/>
        </w:trPr>
        <w:tc>
          <w:tcPr>
            <w:tcW w:w="4092" w:type="dxa"/>
            <w:shd w:val="clear" w:color="auto" w:fill="auto"/>
          </w:tcPr>
          <w:p w14:paraId="7F72023E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3CD022D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7AD969B6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14:paraId="01B96481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</w:tr>
      <w:tr w:rsidR="00515244" w:rsidRPr="00515244" w14:paraId="4BDF0372" w14:textId="77777777" w:rsidTr="00803454">
        <w:trPr>
          <w:trHeight w:val="288"/>
          <w:jc w:val="center"/>
        </w:trPr>
        <w:tc>
          <w:tcPr>
            <w:tcW w:w="4092" w:type="dxa"/>
            <w:shd w:val="clear" w:color="auto" w:fill="auto"/>
          </w:tcPr>
          <w:p w14:paraId="0DCBB636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15244">
              <w:rPr>
                <w:rFonts w:ascii="Times New Roman" w:eastAsia="Times New Roman" w:hAnsi="Times New Roman" w:cs="Times New Roman"/>
                <w:b/>
                <w:szCs w:val="24"/>
              </w:rPr>
              <w:t>WITNESSES:</w:t>
            </w:r>
          </w:p>
        </w:tc>
        <w:tc>
          <w:tcPr>
            <w:tcW w:w="540" w:type="dxa"/>
            <w:shd w:val="clear" w:color="auto" w:fill="auto"/>
          </w:tcPr>
          <w:p w14:paraId="5B19F8C0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0E68D45D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14:paraId="66A7BBDD" w14:textId="5C346372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F330E">
              <w:rPr>
                <w:rFonts w:ascii="Times New Roman" w:hAnsi="Times New Roman" w:cs="Times New Roman"/>
                <w:b/>
                <w:szCs w:val="24"/>
              </w:rPr>
              <w:t>SIDEWALK CAFÉ APPLICANT</w:t>
            </w:r>
          </w:p>
        </w:tc>
      </w:tr>
      <w:tr w:rsidR="00803454" w:rsidRPr="00515244" w14:paraId="373FA5BE" w14:textId="77777777" w:rsidTr="00803454">
        <w:trPr>
          <w:trHeight w:val="288"/>
          <w:jc w:val="center"/>
        </w:trPr>
        <w:tc>
          <w:tcPr>
            <w:tcW w:w="4092" w:type="dxa"/>
            <w:shd w:val="clear" w:color="auto" w:fill="auto"/>
          </w:tcPr>
          <w:p w14:paraId="42B8276C" w14:textId="77777777" w:rsidR="00803454" w:rsidRPr="00515244" w:rsidRDefault="0080345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bottom"/>
          </w:tcPr>
          <w:p w14:paraId="3433EFFF" w14:textId="5D408B97" w:rsidR="00803454" w:rsidRPr="00515244" w:rsidRDefault="00803454" w:rsidP="0080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AE9FF" w14:textId="1037FF18" w:rsidR="00803454" w:rsidRPr="00515244" w:rsidRDefault="00803454" w:rsidP="00803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54">
              <w:rPr>
                <w:rFonts w:ascii="Times New Roman" w:eastAsia="Times New Roman" w:hAnsi="Times New Roman" w:cs="Times New Roman"/>
                <w:sz w:val="18"/>
                <w:szCs w:val="24"/>
              </w:rPr>
              <w:t>Business Name:</w:t>
            </w:r>
          </w:p>
        </w:tc>
      </w:tr>
      <w:tr w:rsidR="00515244" w:rsidRPr="00515244" w14:paraId="6B323843" w14:textId="77777777" w:rsidTr="00803454">
        <w:trPr>
          <w:trHeight w:val="278"/>
          <w:jc w:val="center"/>
        </w:trPr>
        <w:tc>
          <w:tcPr>
            <w:tcW w:w="4092" w:type="dxa"/>
            <w:shd w:val="clear" w:color="auto" w:fill="auto"/>
          </w:tcPr>
          <w:p w14:paraId="45941769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D52FFAB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54272BDF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14:paraId="7DCAE14D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44" w:rsidRPr="00515244" w14:paraId="1248FFB4" w14:textId="77777777" w:rsidTr="00803454">
        <w:trPr>
          <w:trHeight w:val="278"/>
          <w:jc w:val="center"/>
        </w:trPr>
        <w:tc>
          <w:tcPr>
            <w:tcW w:w="4092" w:type="dxa"/>
            <w:tcBorders>
              <w:bottom w:val="single" w:sz="2" w:space="0" w:color="auto"/>
            </w:tcBorders>
            <w:shd w:val="clear" w:color="auto" w:fill="auto"/>
          </w:tcPr>
          <w:p w14:paraId="00A554C2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1B15809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6B8B4EFF" w14:textId="77777777" w:rsidR="00515244" w:rsidRPr="00515244" w:rsidRDefault="00515244" w:rsidP="0051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44">
              <w:rPr>
                <w:rFonts w:ascii="Times New Roman" w:eastAsia="Times New Roman" w:hAnsi="Times New Roman" w:cs="Times New Roman"/>
                <w:szCs w:val="24"/>
              </w:rPr>
              <w:t>BY:</w:t>
            </w:r>
          </w:p>
        </w:tc>
        <w:tc>
          <w:tcPr>
            <w:tcW w:w="4515" w:type="dxa"/>
            <w:tcBorders>
              <w:bottom w:val="single" w:sz="2" w:space="0" w:color="auto"/>
            </w:tcBorders>
            <w:shd w:val="clear" w:color="auto" w:fill="auto"/>
          </w:tcPr>
          <w:p w14:paraId="5A62905C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44" w:rsidRPr="00515244" w14:paraId="2A63C094" w14:textId="77777777" w:rsidTr="00803454">
        <w:trPr>
          <w:trHeight w:val="278"/>
          <w:jc w:val="center"/>
        </w:trPr>
        <w:tc>
          <w:tcPr>
            <w:tcW w:w="40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864D8C" w14:textId="77777777" w:rsidR="00515244" w:rsidRPr="00515244" w:rsidRDefault="00515244" w:rsidP="0051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44">
              <w:rPr>
                <w:rFonts w:ascii="Times New Roman" w:eastAsia="Times New Roman" w:hAnsi="Times New Roman" w:cs="Times New Roman"/>
                <w:sz w:val="16"/>
                <w:szCs w:val="24"/>
              </w:rPr>
              <w:t>Printed Name:</w:t>
            </w:r>
          </w:p>
        </w:tc>
        <w:tc>
          <w:tcPr>
            <w:tcW w:w="540" w:type="dxa"/>
            <w:shd w:val="clear" w:color="auto" w:fill="auto"/>
          </w:tcPr>
          <w:p w14:paraId="5C59AD54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775B5591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EE84A7" w14:textId="4F0D3B7E" w:rsidR="00515244" w:rsidRPr="00515244" w:rsidRDefault="00515244" w:rsidP="0051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44">
              <w:rPr>
                <w:rFonts w:ascii="Times New Roman" w:eastAsia="Times New Roman" w:hAnsi="Times New Roman" w:cs="Times New Roman"/>
                <w:sz w:val="16"/>
                <w:szCs w:val="24"/>
              </w:rPr>
              <w:t>Printed Name:</w:t>
            </w:r>
          </w:p>
        </w:tc>
      </w:tr>
      <w:tr w:rsidR="00515244" w:rsidRPr="00515244" w14:paraId="23F1A452" w14:textId="77777777" w:rsidTr="00803454">
        <w:trPr>
          <w:trHeight w:val="266"/>
          <w:jc w:val="center"/>
        </w:trPr>
        <w:tc>
          <w:tcPr>
            <w:tcW w:w="4092" w:type="dxa"/>
            <w:tcBorders>
              <w:top w:val="single" w:sz="2" w:space="0" w:color="auto"/>
            </w:tcBorders>
            <w:shd w:val="clear" w:color="auto" w:fill="auto"/>
          </w:tcPr>
          <w:p w14:paraId="4FDFB34C" w14:textId="77777777" w:rsidR="00515244" w:rsidRPr="00515244" w:rsidRDefault="00515244" w:rsidP="0051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3EE5A07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7A009C33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</w:tcPr>
          <w:p w14:paraId="047552AF" w14:textId="53561D1B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44" w:rsidRPr="00515244" w14:paraId="2A88A16E" w14:textId="77777777" w:rsidTr="00803454">
        <w:trPr>
          <w:trHeight w:val="278"/>
          <w:jc w:val="center"/>
        </w:trPr>
        <w:tc>
          <w:tcPr>
            <w:tcW w:w="4092" w:type="dxa"/>
            <w:shd w:val="clear" w:color="auto" w:fill="auto"/>
          </w:tcPr>
          <w:p w14:paraId="08399FBB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5B1766B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2418A42A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14:paraId="605EA90F" w14:textId="29A78414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1">
              <w:rPr>
                <w:rFonts w:ascii="Times New Roman" w:eastAsia="Times New Roman" w:hAnsi="Times New Roman" w:cs="Times New Roman"/>
                <w:sz w:val="20"/>
                <w:szCs w:val="24"/>
              </w:rPr>
              <w:t>Address:</w:t>
            </w:r>
          </w:p>
        </w:tc>
      </w:tr>
      <w:tr w:rsidR="00515244" w:rsidRPr="00515244" w14:paraId="3E1BCAA2" w14:textId="77777777" w:rsidTr="00803454">
        <w:trPr>
          <w:trHeight w:val="292"/>
          <w:jc w:val="center"/>
        </w:trPr>
        <w:tc>
          <w:tcPr>
            <w:tcW w:w="4092" w:type="dxa"/>
            <w:tcBorders>
              <w:bottom w:val="single" w:sz="2" w:space="0" w:color="auto"/>
            </w:tcBorders>
            <w:shd w:val="clear" w:color="auto" w:fill="auto"/>
          </w:tcPr>
          <w:p w14:paraId="56A5D1E6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27255B3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674E7224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</w:tcPr>
          <w:p w14:paraId="477DBF2C" w14:textId="1A82C2FE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244" w:rsidRPr="00515244" w14:paraId="11816512" w14:textId="77777777" w:rsidTr="00803454">
        <w:trPr>
          <w:trHeight w:val="266"/>
          <w:jc w:val="center"/>
        </w:trPr>
        <w:tc>
          <w:tcPr>
            <w:tcW w:w="40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3985EA" w14:textId="77777777" w:rsidR="00515244" w:rsidRPr="00515244" w:rsidRDefault="00515244" w:rsidP="0051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44">
              <w:rPr>
                <w:rFonts w:ascii="Times New Roman" w:eastAsia="Times New Roman" w:hAnsi="Times New Roman" w:cs="Times New Roman"/>
                <w:sz w:val="16"/>
                <w:szCs w:val="24"/>
              </w:rPr>
              <w:t>Printed Name:</w:t>
            </w:r>
          </w:p>
        </w:tc>
        <w:tc>
          <w:tcPr>
            <w:tcW w:w="540" w:type="dxa"/>
            <w:shd w:val="clear" w:color="auto" w:fill="auto"/>
          </w:tcPr>
          <w:p w14:paraId="78D32C69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585BA025" w14:textId="77777777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B89C7" w14:textId="257F47F1" w:rsidR="00515244" w:rsidRPr="00515244" w:rsidRDefault="00515244" w:rsidP="0051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A1168" w14:textId="119AB068" w:rsidR="003979B0" w:rsidRDefault="003979B0" w:rsidP="00F712CE">
      <w:pPr>
        <w:rPr>
          <w:rFonts w:ascii="Times New Roman" w:hAnsi="Times New Roman" w:cs="Times New Roman"/>
          <w:sz w:val="24"/>
          <w:szCs w:val="24"/>
        </w:rPr>
      </w:pPr>
    </w:p>
    <w:sectPr w:rsidR="003979B0" w:rsidSect="008D02A1"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B0"/>
    <w:rsid w:val="0007283F"/>
    <w:rsid w:val="001A63BC"/>
    <w:rsid w:val="00241B1A"/>
    <w:rsid w:val="002514BF"/>
    <w:rsid w:val="003320E7"/>
    <w:rsid w:val="00360866"/>
    <w:rsid w:val="00381FAC"/>
    <w:rsid w:val="003979B0"/>
    <w:rsid w:val="004518C8"/>
    <w:rsid w:val="00515244"/>
    <w:rsid w:val="00523C1A"/>
    <w:rsid w:val="005A7894"/>
    <w:rsid w:val="006C58C1"/>
    <w:rsid w:val="006E4090"/>
    <w:rsid w:val="00803454"/>
    <w:rsid w:val="00854CC5"/>
    <w:rsid w:val="008D02A1"/>
    <w:rsid w:val="00A3334B"/>
    <w:rsid w:val="00A80317"/>
    <w:rsid w:val="00F712C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17E9"/>
  <w15:docId w15:val="{A9A17DBF-316D-48D1-895E-BD8D685C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unicode.com/la/shreveport/codes/code_of_ordinances?nodeId=PTIICOOR_CH78STSIOTPUPL_ARTIIISI_S78-139PEBUIMSIPU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municode.com/la/shreveport/codes/code_of_ordinances?nodeId=PTIICOOR_CH78STSIOTPUPL_ARTIIISI_S78-139PEBUIMSIPU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Landry</dc:creator>
  <cp:lastModifiedBy>Liz Swaine</cp:lastModifiedBy>
  <cp:revision>2</cp:revision>
  <dcterms:created xsi:type="dcterms:W3CDTF">2020-05-05T14:48:00Z</dcterms:created>
  <dcterms:modified xsi:type="dcterms:W3CDTF">2020-05-05T14:48:00Z</dcterms:modified>
</cp:coreProperties>
</file>